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1FA1" w:rsidRPr="000A4914" w:rsidRDefault="00977E30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color w:val="000000"/>
          <w:sz w:val="28"/>
          <w:szCs w:val="28"/>
        </w:rPr>
        <w:t>ЗАТВЕРДЖЕНО</w:t>
      </w:r>
    </w:p>
    <w:p w:rsidR="00E91FA1" w:rsidRPr="000A4914" w:rsidRDefault="00977E30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Розпорядження начальника </w:t>
      </w:r>
    </w:p>
    <w:p w:rsidR="00E91FA1" w:rsidRPr="000A4914" w:rsidRDefault="00977E30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обласної військової адміністрації </w:t>
      </w:r>
    </w:p>
    <w:p w:rsidR="00E91FA1" w:rsidRPr="000A4914" w:rsidRDefault="00977E30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color w:val="000000"/>
          <w:sz w:val="28"/>
          <w:szCs w:val="28"/>
        </w:rPr>
        <w:t>________________№___________</w:t>
      </w:r>
    </w:p>
    <w:p w:rsidR="00E91FA1" w:rsidRPr="000A4914" w:rsidRDefault="00E91FA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91FA1" w:rsidRPr="000A4914" w:rsidRDefault="00977E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ІНФОРМАЦІЙНА КАРТКА № 01155</w:t>
      </w:r>
    </w:p>
    <w:p w:rsidR="00E91FA1" w:rsidRPr="000A4914" w:rsidRDefault="00977E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адміністративної послуги </w:t>
      </w:r>
    </w:p>
    <w:tbl>
      <w:tblPr>
        <w:tblStyle w:val="a5"/>
        <w:tblW w:w="957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571"/>
      </w:tblGrid>
      <w:tr w:rsidR="00E91FA1" w:rsidRPr="000A4914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E91FA1" w:rsidRPr="000A4914" w:rsidRDefault="008A441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«</w:t>
            </w:r>
            <w:r w:rsidR="00977E30"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Проведення державної атестації дитячих закладів оздоровлення та відпочинку і прис</w:t>
            </w:r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воєння їм відповідної категорії</w:t>
            </w:r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»</w:t>
            </w:r>
          </w:p>
          <w:p w:rsidR="00E91FA1" w:rsidRPr="000A4914" w:rsidRDefault="00E91FA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91FA1" w:rsidRPr="000A4914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E91FA1" w:rsidRPr="000A4914" w:rsidRDefault="000A491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FFFF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Львівська</w:t>
            </w:r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обласн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 xml:space="preserve">а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державн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 xml:space="preserve">а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адміністраці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я</w:t>
            </w:r>
            <w:r w:rsidR="00977E30" w:rsidRPr="000A4914">
              <w:rPr>
                <w:rFonts w:ascii="Times New Roman" w:eastAsia="Times New Roman" w:hAnsi="Times New Roman" w:cs="Times New Roman"/>
                <w:i/>
                <w:iCs/>
                <w:color w:val="FFFFFF"/>
                <w:sz w:val="28"/>
                <w:szCs w:val="28"/>
              </w:rPr>
              <w:t>(</w:t>
            </w:r>
          </w:p>
        </w:tc>
      </w:tr>
    </w:tbl>
    <w:p w:rsidR="00E91FA1" w:rsidRPr="000A4914" w:rsidRDefault="00E91FA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b/>
          <w:bCs/>
          <w:i/>
          <w:iCs/>
          <w:color w:val="FFFFFF"/>
          <w:sz w:val="28"/>
          <w:szCs w:val="28"/>
        </w:rPr>
      </w:pPr>
    </w:p>
    <w:tbl>
      <w:tblPr>
        <w:tblStyle w:val="a6"/>
        <w:tblW w:w="9781" w:type="dxa"/>
        <w:tblInd w:w="10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23"/>
        <w:gridCol w:w="2979"/>
        <w:gridCol w:w="6179"/>
      </w:tblGrid>
      <w:tr w:rsidR="00E91FA1" w:rsidRPr="000A4914">
        <w:trPr>
          <w:trHeight w:val="775"/>
        </w:trPr>
        <w:tc>
          <w:tcPr>
            <w:tcW w:w="623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79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Інформація про ЦНАП (місце подання документів та отримання результату послуги)</w:t>
            </w:r>
          </w:p>
        </w:tc>
        <w:tc>
          <w:tcPr>
            <w:tcW w:w="6179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Центр  надання  адмі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ністративних  послуг  (далі –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ЦНАП) м. Львова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пл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. Ринок, 1 (вхід з правої  сторони  Ратуші), м.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Львів, 79006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Територіальні  підрозділи  ЦНАП: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вул.  К. Левицького,  67,  м.  Львів,  79017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вул.  І. Виговського, 32,  м.  Львів, 79022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вул.  Генерала  Чупринки,  85,  м.  Львів,  79057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пр. Червоної Калини, 72а, м. Львів, 79012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вул. М. Хвильового, 14а, м. Львів, 79051</w:t>
            </w:r>
          </w:p>
          <w:p w:rsidR="00E91FA1" w:rsidRPr="000A4914" w:rsidRDefault="00CF05EE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понеділок – вівторок:  09:00  год – </w:t>
            </w:r>
            <w:r w:rsidR="00977E30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18:00  год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середа: 09:00 год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20:00 год</w:t>
            </w:r>
          </w:p>
          <w:p w:rsidR="00E91FA1" w:rsidRPr="000A4914" w:rsidRDefault="00CF05EE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четвер:  09:00 год –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977E30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18:00 год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п’ятниця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– 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субота:  09:00 год –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16:00 год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вул.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Липинського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, 11, м. Львів, 79019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вул. Т. Шевченка,  374, м.  Львів,  79069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с-ще.  Рудно,  вул.  Грушевського,  55,  79493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с-ще. 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Брюховичі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,  вул.  В.  Івасюка,  2-А,  79491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м. Винники, вул. Галицька, 12, 79495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м.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Дубляни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, вул. Т. Шевченка, 4, 80381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понеділок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– 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четвер:  09:00  год –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18:00  год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п’ятниця: 09:00 год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16:00 год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Віддалені місця  для  роботи  адміністраторів ЦНАП: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с. 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Зашків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,  вул. Є. Коновальця,  110а,  80375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*Актуальні зміни  у графіку  роботи  тут  телефон: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(032) 297-57-95; (093) 297-57-95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ел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. пошта:  service.center@lvivcity.gov.ua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https://cnap.city-adm.lviv.ua </w:t>
            </w:r>
          </w:p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E91FA1" w:rsidRPr="000A4914">
        <w:trPr>
          <w:trHeight w:val="1150"/>
        </w:trPr>
        <w:tc>
          <w:tcPr>
            <w:tcW w:w="623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2.</w:t>
            </w:r>
          </w:p>
        </w:tc>
        <w:tc>
          <w:tcPr>
            <w:tcW w:w="2979" w:type="dxa"/>
          </w:tcPr>
          <w:p w:rsidR="00E91FA1" w:rsidRPr="000A4914" w:rsidRDefault="00977E30" w:rsidP="00CF05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4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Перелік документів, необхідних для отримання послуги, порядок та спосіб їх подання, а у разі потреби </w:t>
            </w:r>
            <w:r w:rsidR="00CF05EE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–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інформацію про умови чи підстави отримання послуги</w:t>
            </w:r>
          </w:p>
        </w:tc>
        <w:tc>
          <w:tcPr>
            <w:tcW w:w="6179" w:type="dxa"/>
          </w:tcPr>
          <w:p w:rsidR="00E91FA1" w:rsidRPr="000A4914" w:rsidRDefault="00977E30">
            <w:pPr>
              <w:tabs>
                <w:tab w:val="left" w:pos="300"/>
                <w:tab w:val="left" w:pos="406"/>
                <w:tab w:val="left" w:pos="852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bookmarkStart w:id="0" w:name="bookmark=id.981takvkm2re" w:colFirst="0" w:colLast="0"/>
            <w:bookmarkEnd w:id="0"/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Державна атестація закладів проводиться згідно з планом, який складається та затверджується на п’ять років.</w:t>
            </w:r>
          </w:p>
          <w:p w:rsidR="00E91FA1" w:rsidRPr="000A4914" w:rsidRDefault="00977E30">
            <w:pPr>
              <w:tabs>
                <w:tab w:val="left" w:pos="300"/>
                <w:tab w:val="left" w:pos="406"/>
                <w:tab w:val="left" w:pos="852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Керівник / власник закладу не пізніше ніж за два місяці до початку державної атестації подає атестаційній комісії:</w:t>
            </w:r>
          </w:p>
          <w:p w:rsidR="00E91FA1" w:rsidRPr="000A4914" w:rsidRDefault="00977E30">
            <w:pPr>
              <w:tabs>
                <w:tab w:val="left" w:pos="283"/>
                <w:tab w:val="left" w:pos="567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інформаційно-аналітичну довідку про діяльність закладу за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міжатестаційний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період, в якій зазначається про стан дотримання вимог державних соціальних стандартів оздоровлення та відпочинк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у дітей у частині матеріально-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технічного, кадрового і методичного забезпечення, організації та проведення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оздоровчо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-виховного процесу, організації дозвілля та медичного обслуговування.</w:t>
            </w:r>
          </w:p>
          <w:p w:rsidR="00E91FA1" w:rsidRPr="000A4914" w:rsidRDefault="00E91FA1">
            <w:pPr>
              <w:tabs>
                <w:tab w:val="left" w:pos="300"/>
                <w:tab w:val="left" w:pos="406"/>
                <w:tab w:val="left" w:pos="852"/>
              </w:tabs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  <w:p w:rsidR="00E91FA1" w:rsidRPr="000A4914" w:rsidRDefault="00977E30">
            <w:pPr>
              <w:tabs>
                <w:tab w:val="left" w:pos="300"/>
                <w:tab w:val="left" w:pos="406"/>
                <w:tab w:val="left" w:pos="852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До інформаційно-аналітичної довідки додаються завірені керівником / власником закладу копії:</w:t>
            </w:r>
          </w:p>
          <w:p w:rsidR="00E91FA1" w:rsidRPr="000A4914" w:rsidRDefault="00977E30">
            <w:pPr>
              <w:tabs>
                <w:tab w:val="left" w:pos="300"/>
                <w:tab w:val="left" w:pos="406"/>
                <w:tab w:val="left" w:pos="852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1) статуту (положення);</w:t>
            </w:r>
          </w:p>
          <w:p w:rsidR="00E91FA1" w:rsidRPr="000A4914" w:rsidRDefault="00CF05EE">
            <w:pPr>
              <w:tabs>
                <w:tab w:val="left" w:pos="300"/>
                <w:tab w:val="left" w:pos="406"/>
                <w:tab w:val="left" w:pos="852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2) </w:t>
            </w:r>
            <w:r w:rsidR="00977E30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виписки або витягу з Єдиного державного реєстру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977E30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юридичних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осіб та фізичних осіб-</w:t>
            </w:r>
            <w:r w:rsidR="00977E30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підприємців;</w:t>
            </w:r>
          </w:p>
          <w:p w:rsidR="00E91FA1" w:rsidRPr="000A4914" w:rsidRDefault="00977E30">
            <w:pPr>
              <w:tabs>
                <w:tab w:val="left" w:pos="300"/>
                <w:tab w:val="left" w:pos="406"/>
                <w:tab w:val="left" w:pos="852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3) документів, що підтверджують право на користування земельною ділянкою або право власності на неї;</w:t>
            </w:r>
          </w:p>
          <w:p w:rsidR="00E91FA1" w:rsidRPr="000A4914" w:rsidRDefault="00977E30">
            <w:pPr>
              <w:tabs>
                <w:tab w:val="left" w:pos="300"/>
                <w:tab w:val="left" w:pos="406"/>
                <w:tab w:val="left" w:pos="852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4) штатного розпису;</w:t>
            </w:r>
          </w:p>
          <w:p w:rsidR="00E91FA1" w:rsidRPr="000A4914" w:rsidRDefault="00977E30">
            <w:pPr>
              <w:tabs>
                <w:tab w:val="left" w:pos="300"/>
                <w:tab w:val="left" w:pos="406"/>
                <w:tab w:val="left" w:pos="852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5) калькуляції вартості путівки;</w:t>
            </w:r>
          </w:p>
          <w:p w:rsidR="00E91FA1" w:rsidRPr="000A4914" w:rsidRDefault="00977E3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6) виховних та оздоровчих планів і програм, за якими працює заклад</w:t>
            </w:r>
          </w:p>
          <w:p w:rsidR="00E91FA1" w:rsidRPr="000A4914" w:rsidRDefault="00E91FA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91FA1" w:rsidRPr="000A4914" w:rsidRDefault="00977E3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ПРИМІТКА. При наданні послуги застосовується  механізм «залишення без руху», тобто: при виявленні, що заяву та долучені документи, подано з порушенням встановлених законодавством вимог, наявності помилок у заяві чи невідповідної інформації, неповноти пакету документів,  СНАП прийме процедурне рішення про залишення «заяви без руху», а заявник повинен у визначений термін усунути виявлен</w:t>
            </w:r>
            <w:r w:rsidR="00EB0C0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і недоліки. (Підстава: стаття </w:t>
            </w:r>
            <w:r w:rsidR="00EB0C0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43</w:t>
            </w:r>
            <w:bookmarkStart w:id="1" w:name="_GoBack"/>
            <w:bookmarkEnd w:id="1"/>
            <w:r w:rsidRPr="000A49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Закону України “Про адміністративну процедуру”) .</w:t>
            </w:r>
          </w:p>
        </w:tc>
      </w:tr>
      <w:tr w:rsidR="00E91FA1" w:rsidRPr="000A4914">
        <w:tc>
          <w:tcPr>
            <w:tcW w:w="623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2979" w:type="dxa"/>
          </w:tcPr>
          <w:p w:rsidR="00E91FA1" w:rsidRPr="000A4914" w:rsidRDefault="00977E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Платність або безоплатність послуги</w:t>
            </w:r>
          </w:p>
        </w:tc>
        <w:tc>
          <w:tcPr>
            <w:tcW w:w="6179" w:type="dxa"/>
            <w:shd w:val="clear" w:color="auto" w:fill="FFFFFF"/>
          </w:tcPr>
          <w:p w:rsidR="00E91FA1" w:rsidRPr="000A4914" w:rsidRDefault="00977E30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Безоплатно</w:t>
            </w:r>
          </w:p>
        </w:tc>
      </w:tr>
      <w:tr w:rsidR="00E91FA1" w:rsidRPr="000A4914">
        <w:tc>
          <w:tcPr>
            <w:tcW w:w="623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2979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Результат надання послуги</w:t>
            </w:r>
          </w:p>
        </w:tc>
        <w:tc>
          <w:tcPr>
            <w:tcW w:w="6179" w:type="dxa"/>
            <w:tcBorders>
              <w:bottom w:val="single" w:sz="6" w:space="0" w:color="0000FF"/>
            </w:tcBorders>
          </w:tcPr>
          <w:p w:rsidR="00E91FA1" w:rsidRPr="000A4914" w:rsidRDefault="00977E3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Акт із висновками щодо присвоєння закладу відповідної категорії за формою, затвердженою наказом Міністерства соціальної політики України від 23.05.2016 № 545 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«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 затвердження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Типового положення про атестаційну комісію з проведення державної атестації дитячих закладів оздоровлення та відпочинку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»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зареєстрованим в Міністерстві юстиції України 09.06.2016 за № 834/28964, у трьох примірниках, перший з яких зберігається в уповноваженому органі, другий 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–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у кер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івника/власника закладу, третій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–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у 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Національній  соціальній сервісній службі</w:t>
            </w:r>
            <w:r w:rsidR="00CF05EE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України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E91FA1" w:rsidRPr="000A4914" w:rsidRDefault="00E91FA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91FA1" w:rsidRPr="000A4914" w:rsidRDefault="00977E3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 підставі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акта</w:t>
            </w:r>
            <w:proofErr w:type="spellEnd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атестаційна комісія приймає рішення про визнання закладу атестованим і доводить його до відома керівника / власника закладу та </w:t>
            </w:r>
            <w:proofErr w:type="spellStart"/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Національн</w:t>
            </w:r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ої</w:t>
            </w:r>
            <w:proofErr w:type="spellEnd"/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соціальн</w:t>
            </w:r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ої</w:t>
            </w:r>
            <w:proofErr w:type="spellEnd"/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сервісн</w:t>
            </w:r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ої</w:t>
            </w:r>
            <w:proofErr w:type="spellEnd"/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служб</w:t>
            </w:r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и України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E91FA1" w:rsidRPr="000A4914" w:rsidRDefault="00E91FA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91FA1" w:rsidRPr="000A4914" w:rsidRDefault="00977E3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Закладу, який пройшов державну атестацію, уповноважений орган видає свідоцтво, зразок якого затверджується Міністерством соціальної політики</w:t>
            </w:r>
            <w:r w:rsidR="008A4415" w:rsidRPr="000A491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, сім’ї та єдності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України</w:t>
            </w:r>
          </w:p>
          <w:p w:rsidR="00E91FA1" w:rsidRPr="000A4914" w:rsidRDefault="00977E3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або рішення про відмову із зазначенням мотивування (обґрунтування) строків та порядку оскарження (</w:t>
            </w:r>
            <w:r w:rsidRPr="000A4914">
              <w:rPr>
                <w:rFonts w:ascii="Times New Roman" w:eastAsia="Times New Roman" w:hAnsi="Times New Roman" w:cs="Times New Roman"/>
                <w:i/>
                <w:iCs/>
              </w:rPr>
              <w:t>Підстава: стаття 72 Закону України “Про  адміністративну процедуру”) .</w:t>
            </w: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E91FA1" w:rsidRPr="000A4914" w:rsidRDefault="00E91FA1">
            <w:pPr>
              <w:shd w:val="clear" w:color="auto" w:fill="FFFFFF"/>
              <w:ind w:firstLine="16"/>
              <w:jc w:val="both"/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</w:rPr>
            </w:pPr>
          </w:p>
        </w:tc>
      </w:tr>
      <w:tr w:rsidR="00E91FA1" w:rsidRPr="000A4914">
        <w:tc>
          <w:tcPr>
            <w:tcW w:w="623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5.</w:t>
            </w:r>
          </w:p>
        </w:tc>
        <w:tc>
          <w:tcPr>
            <w:tcW w:w="2979" w:type="dxa"/>
            <w:tcBorders>
              <w:right w:val="single" w:sz="6" w:space="0" w:color="0000FF"/>
            </w:tcBorders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Строк надання послуги (днів)</w:t>
            </w:r>
          </w:p>
        </w:tc>
        <w:tc>
          <w:tcPr>
            <w:tcW w:w="617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60 днів </w:t>
            </w:r>
          </w:p>
          <w:p w:rsidR="00E91FA1" w:rsidRPr="000A4914" w:rsidRDefault="00E91FA1">
            <w:pPr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</w:rPr>
            </w:pPr>
          </w:p>
        </w:tc>
      </w:tr>
      <w:tr w:rsidR="00E91FA1" w:rsidRPr="000A4914">
        <w:trPr>
          <w:trHeight w:val="1020"/>
        </w:trPr>
        <w:tc>
          <w:tcPr>
            <w:tcW w:w="623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</w:t>
            </w:r>
          </w:p>
        </w:tc>
        <w:tc>
          <w:tcPr>
            <w:tcW w:w="2979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Спосіб отримання відповіді (результату) послуги</w:t>
            </w:r>
          </w:p>
        </w:tc>
        <w:tc>
          <w:tcPr>
            <w:tcW w:w="6179" w:type="dxa"/>
            <w:tcBorders>
              <w:top w:val="single" w:sz="6" w:space="0" w:color="0000FF"/>
            </w:tcBorders>
          </w:tcPr>
          <w:p w:rsidR="00E91FA1" w:rsidRPr="000A4914" w:rsidRDefault="00977E3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>Особисто свідоцтво видається керівнику/ власнику закладу.</w:t>
            </w:r>
          </w:p>
          <w:p w:rsidR="00E91FA1" w:rsidRPr="000A4914" w:rsidRDefault="00E91FA1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  <w:p w:rsidR="00E91FA1" w:rsidRPr="000A4914" w:rsidRDefault="00977E30">
            <w:pPr>
              <w:jc w:val="both"/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       </w:t>
            </w:r>
          </w:p>
        </w:tc>
      </w:tr>
      <w:tr w:rsidR="00E91FA1" w:rsidRPr="000A4914">
        <w:tc>
          <w:tcPr>
            <w:tcW w:w="623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7.</w:t>
            </w:r>
          </w:p>
        </w:tc>
        <w:tc>
          <w:tcPr>
            <w:tcW w:w="2979" w:type="dxa"/>
          </w:tcPr>
          <w:p w:rsidR="00E91FA1" w:rsidRPr="000A4914" w:rsidRDefault="00977E3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Акти законодавства щодо умов надання послуги</w:t>
            </w:r>
          </w:p>
        </w:tc>
        <w:tc>
          <w:tcPr>
            <w:tcW w:w="6179" w:type="dxa"/>
          </w:tcPr>
          <w:p w:rsidR="00E91FA1" w:rsidRPr="000A4914" w:rsidRDefault="00977E30" w:rsidP="008A441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Закон України </w:t>
            </w:r>
            <w:r w:rsidR="008A4415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«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 оздоровлення та відпочинок дітей</w:t>
            </w:r>
            <w:r w:rsidR="008A4415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»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E91FA1" w:rsidRPr="000A4914" w:rsidRDefault="00977E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Закон України «Про адміністративні послуги»;</w:t>
            </w:r>
          </w:p>
          <w:p w:rsidR="00E91FA1" w:rsidRPr="000A4914" w:rsidRDefault="00977E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Закон України «Про адміністративну процедуру»;</w:t>
            </w:r>
          </w:p>
          <w:p w:rsidR="00E91FA1" w:rsidRPr="000A4914" w:rsidRDefault="00977E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Постанова Кабінету Міністрів України від 28.04.2009 № 426 «Про затвердження Порядку проведення державної атестації дитячих закладів оздоровлення та відпочинку і присвоєння їм відповідних категорій» (зі змінами);</w:t>
            </w:r>
          </w:p>
          <w:p w:rsidR="00E91FA1" w:rsidRPr="000A4914" w:rsidRDefault="00977E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Наказ Міністерства соціальної політики України від 25.12.2015 № 1249 «Про затвердження Положення про вищу атестаційну комісію з проведення державної атестації дитячих 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закла</w:t>
            </w:r>
            <w:r w:rsidR="008A4415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дів оздоровлення та відпочинку»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 w:rsidR="008A4415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зареєстрований в Міністерстві юстиції України 03.03.2016 за № 349/28479;</w:t>
            </w:r>
          </w:p>
          <w:p w:rsidR="00E91FA1" w:rsidRPr="000A4914" w:rsidRDefault="00977E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Наказ Міністерства соціальної політики України від 23.05.2016 № 545 </w:t>
            </w:r>
            <w:r w:rsidR="008A4415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«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 затвердження Типового положення про атестаційну комісію з проведення державної атестації дитячих закладів оздоровлення та відпочинку</w:t>
            </w:r>
            <w:r w:rsidR="008A4415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»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зареєстрований в Міністерстві юстиції України 09.06.2016 за № 834/28964,</w:t>
            </w:r>
          </w:p>
          <w:p w:rsidR="00E91FA1" w:rsidRPr="000A4914" w:rsidRDefault="00977E30" w:rsidP="008A441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Наказ Міністерства соціальної політики України від 15.09.2016 № 1029 </w:t>
            </w:r>
            <w:r w:rsidR="008A4415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«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 затвердження Критеріїв присвоєння дитячому закладу оздоровлення та відпочинку відповідної категорії</w:t>
            </w:r>
            <w:r w:rsidR="008A4415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»</w:t>
            </w:r>
            <w:r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зареєстрований в Міністерстві юстиції України 03.10.2016 за № 1310/29440</w:t>
            </w:r>
            <w:r w:rsidR="008A4415" w:rsidRPr="000A491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.</w:t>
            </w:r>
          </w:p>
        </w:tc>
      </w:tr>
    </w:tbl>
    <w:p w:rsidR="00E91FA1" w:rsidRPr="000A4914" w:rsidRDefault="00E91FA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</w:p>
    <w:p w:rsidR="00E91FA1" w:rsidRPr="000A4914" w:rsidRDefault="00977E30">
      <w:pPr>
        <w:tabs>
          <w:tab w:val="left" w:pos="5940"/>
        </w:tabs>
        <w:ind w:left="5664"/>
        <w:rPr>
          <w:sz w:val="28"/>
          <w:szCs w:val="28"/>
        </w:rPr>
      </w:pPr>
      <w:r w:rsidRPr="000A4914">
        <w:rPr>
          <w:sz w:val="28"/>
          <w:szCs w:val="28"/>
        </w:rPr>
        <w:t xml:space="preserve">    </w:t>
      </w:r>
    </w:p>
    <w:p w:rsidR="008A4415" w:rsidRPr="000A4914" w:rsidRDefault="00977E30" w:rsidP="008A4415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 w:rsidRPr="000A4914">
        <w:rPr>
          <w:rFonts w:ascii="Times New Roman" w:eastAsia="Times New Roman" w:hAnsi="Times New Roman" w:cs="Times New Roman"/>
          <w:b/>
          <w:bCs/>
          <w:sz w:val="28"/>
          <w:szCs w:val="28"/>
        </w:rPr>
        <w:t>Директор департаменту</w:t>
      </w:r>
    </w:p>
    <w:p w:rsidR="008A4415" w:rsidRPr="000A4914" w:rsidRDefault="008A4415" w:rsidP="008A4415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 w:rsidRPr="000A4914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соціального захисту населення</w:t>
      </w:r>
    </w:p>
    <w:p w:rsidR="00E91FA1" w:rsidRPr="008A4415" w:rsidRDefault="008A4415" w:rsidP="008A4415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 w:rsidRPr="000A4914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обласної державної адміністрації</w:t>
      </w:r>
      <w:r w:rsidRPr="000A491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0A4914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Pr="000A4914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 xml:space="preserve">          </w:t>
      </w:r>
      <w:r w:rsidRPr="000A4914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="00977E30" w:rsidRPr="000A4914">
        <w:rPr>
          <w:rFonts w:ascii="Times New Roman" w:eastAsia="Times New Roman" w:hAnsi="Times New Roman" w:cs="Times New Roman"/>
          <w:b/>
          <w:bCs/>
          <w:sz w:val="28"/>
          <w:szCs w:val="28"/>
        </w:rPr>
        <w:t>Тетяна КРУТ</w:t>
      </w: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977E30" w:rsidP="008A4415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br w:type="page"/>
      </w:r>
    </w:p>
    <w:p w:rsidR="00E91FA1" w:rsidRDefault="00977E30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Додаток 1</w:t>
      </w:r>
    </w:p>
    <w:p w:rsidR="00E91FA1" w:rsidRDefault="00E91FA1">
      <w:pPr>
        <w:tabs>
          <w:tab w:val="left" w:pos="5940"/>
        </w:tabs>
        <w:spacing w:after="0"/>
        <w:ind w:left="4818" w:firstLine="21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977E30">
      <w:pPr>
        <w:tabs>
          <w:tab w:val="left" w:pos="5940"/>
        </w:tabs>
        <w:spacing w:after="0"/>
        <w:ind w:left="6094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Голові (начальнику) Львівської</w:t>
      </w:r>
    </w:p>
    <w:p w:rsidR="00E91FA1" w:rsidRDefault="00977E30">
      <w:pPr>
        <w:tabs>
          <w:tab w:val="left" w:pos="5940"/>
        </w:tabs>
        <w:spacing w:after="0"/>
        <w:ind w:left="6094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обласної державної</w:t>
      </w:r>
    </w:p>
    <w:p w:rsidR="00E91FA1" w:rsidRDefault="00977E30">
      <w:pPr>
        <w:tabs>
          <w:tab w:val="left" w:pos="5940"/>
        </w:tabs>
        <w:spacing w:after="0"/>
        <w:ind w:left="6094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(військової) адміністрації</w:t>
      </w:r>
    </w:p>
    <w:p w:rsidR="00E91FA1" w:rsidRDefault="00977E30">
      <w:pPr>
        <w:tabs>
          <w:tab w:val="left" w:pos="5940"/>
        </w:tabs>
        <w:spacing w:after="0"/>
        <w:ind w:left="481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91FA1" w:rsidRDefault="00977E30">
      <w:pPr>
        <w:tabs>
          <w:tab w:val="left" w:pos="5940"/>
        </w:tabs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З А Я В А</w:t>
      </w:r>
    </w:p>
    <w:p w:rsidR="00E91FA1" w:rsidRDefault="00E91FA1">
      <w:pPr>
        <w:tabs>
          <w:tab w:val="left" w:pos="5940"/>
        </w:tabs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Прошу провести державну атестацію дитячого закладу оздоровлення та відпочинку __________________________________________________________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і присвоїти відповідну категорію.</w:t>
      </w:r>
    </w:p>
    <w:p w:rsidR="00E91FA1" w:rsidRDefault="00E91FA1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Документи, що додаються :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Інформаційно-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аналітичн</w:t>
      </w:r>
      <w:proofErr w:type="spellEnd"/>
      <w:r w:rsidR="008A4415" w:rsidRPr="008A4415">
        <w:rPr>
          <w:rFonts w:ascii="Times New Roman" w:eastAsia="Times New Roman" w:hAnsi="Times New Roman" w:cs="Times New Roman"/>
          <w:sz w:val="28"/>
          <w:szCs w:val="28"/>
          <w:highlight w:val="green"/>
          <w:lang w:val="uk-UA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довідк</w:t>
      </w:r>
      <w:proofErr w:type="spellEnd"/>
      <w:r w:rsidR="008A4415" w:rsidRPr="008A4415">
        <w:rPr>
          <w:rFonts w:ascii="Times New Roman" w:eastAsia="Times New Roman" w:hAnsi="Times New Roman" w:cs="Times New Roman"/>
          <w:sz w:val="28"/>
          <w:szCs w:val="28"/>
          <w:highlight w:val="green"/>
          <w:lang w:val="uk-UA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 діяльність закладу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міжатестаційний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період, в якій зазначається про стан дотримання вимог державних соціальних стандартів оздоровлення та відпочинку дітей у частині матеріально</w:t>
      </w:r>
      <w:r w:rsidR="008A4415" w:rsidRPr="008A4415">
        <w:rPr>
          <w:rFonts w:ascii="Times New Roman" w:eastAsia="Times New Roman" w:hAnsi="Times New Roman" w:cs="Times New Roman"/>
          <w:sz w:val="28"/>
          <w:szCs w:val="28"/>
          <w:highlight w:val="green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технічного, кадрового і методичного забезпечення, організації та проведення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оздоровчо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-виховного процесу, організації дозвілля та медичного обслуговування.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 інформаційно-аналітичної довідки додаються завірені керівником / власником закладу копії: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статуту (положення);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 виписки або витя</w:t>
      </w:r>
      <w:r w:rsidR="008A4415">
        <w:rPr>
          <w:rFonts w:ascii="Times New Roman" w:eastAsia="Times New Roman" w:hAnsi="Times New Roman" w:cs="Times New Roman"/>
          <w:sz w:val="28"/>
          <w:szCs w:val="28"/>
        </w:rPr>
        <w:t xml:space="preserve">гу з Єдиного державного реєстру </w:t>
      </w:r>
      <w:r w:rsidRPr="008A4415">
        <w:rPr>
          <w:rFonts w:ascii="Times New Roman" w:eastAsia="Times New Roman" w:hAnsi="Times New Roman" w:cs="Times New Roman"/>
          <w:sz w:val="28"/>
          <w:szCs w:val="28"/>
          <w:highlight w:val="green"/>
        </w:rPr>
        <w:t>юридичних</w:t>
      </w:r>
      <w:r w:rsidR="008A4415">
        <w:rPr>
          <w:rFonts w:ascii="Times New Roman" w:eastAsia="Times New Roman" w:hAnsi="Times New Roman" w:cs="Times New Roman"/>
          <w:sz w:val="28"/>
          <w:szCs w:val="28"/>
        </w:rPr>
        <w:t xml:space="preserve"> осіб та фізичних осіб</w:t>
      </w:r>
      <w:r w:rsidR="008A4415" w:rsidRPr="008A4415">
        <w:rPr>
          <w:rFonts w:ascii="Times New Roman" w:eastAsia="Times New Roman" w:hAnsi="Times New Roman" w:cs="Times New Roman"/>
          <w:sz w:val="28"/>
          <w:szCs w:val="28"/>
          <w:highlight w:val="green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підприємців;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3) документів, що підтверджують право на користування земельною ділянкою або право власності на неї;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4) штатного розпису;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5) калькуляції вартості путівки;</w:t>
      </w:r>
    </w:p>
    <w:p w:rsidR="00E91FA1" w:rsidRPr="008A4415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6) виховних та оздоровчих планів і програм, за якими працює заклад</w:t>
      </w:r>
      <w:r w:rsidR="008A4415" w:rsidRPr="008A4415">
        <w:rPr>
          <w:rFonts w:ascii="Times New Roman" w:eastAsia="Times New Roman" w:hAnsi="Times New Roman" w:cs="Times New Roman"/>
          <w:sz w:val="28"/>
          <w:szCs w:val="28"/>
          <w:highlight w:val="green"/>
          <w:lang w:val="uk-UA"/>
        </w:rPr>
        <w:t>.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A4415" w:rsidRDefault="008A4415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Заявник                         ____________              ______________________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(підпис)                       (ініціали та прізвище)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91FA1" w:rsidRDefault="00977E30">
      <w:pPr>
        <w:tabs>
          <w:tab w:val="left" w:pos="594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___ _____________202__</w:t>
      </w:r>
    </w:p>
    <w:p w:rsidR="00E91FA1" w:rsidRDefault="00E91FA1">
      <w:pPr>
        <w:tabs>
          <w:tab w:val="left" w:pos="5940"/>
        </w:tabs>
        <w:ind w:left="5664"/>
        <w:rPr>
          <w:sz w:val="28"/>
          <w:szCs w:val="28"/>
        </w:rPr>
      </w:pPr>
    </w:p>
    <w:p w:rsidR="00E91FA1" w:rsidRDefault="00E91FA1">
      <w:pPr>
        <w:tabs>
          <w:tab w:val="left" w:pos="5940"/>
        </w:tabs>
        <w:ind w:left="5664"/>
        <w:rPr>
          <w:sz w:val="28"/>
          <w:szCs w:val="28"/>
        </w:rPr>
      </w:pPr>
    </w:p>
    <w:p w:rsidR="00E91FA1" w:rsidRDefault="00977E30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bookmarkStart w:id="2" w:name="_heading=h.77w2azs27vz3" w:colFirst="0" w:colLast="0"/>
      <w:bookmarkEnd w:id="2"/>
      <w:r>
        <w:rPr>
          <w:sz w:val="28"/>
          <w:szCs w:val="28"/>
        </w:rPr>
        <w:t xml:space="preserve">                                                                                             </w:t>
      </w:r>
    </w:p>
    <w:p w:rsidR="00E91FA1" w:rsidRDefault="00E91FA1">
      <w:pPr>
        <w:tabs>
          <w:tab w:val="left" w:pos="9781"/>
        </w:tabs>
        <w:ind w:left="5760"/>
        <w:rPr>
          <w:sz w:val="28"/>
          <w:szCs w:val="28"/>
        </w:rPr>
      </w:pPr>
    </w:p>
    <w:sectPr w:rsidR="00E91FA1" w:rsidSect="008A4415">
      <w:headerReference w:type="default" r:id="rId8"/>
      <w:pgSz w:w="11906" w:h="16838"/>
      <w:pgMar w:top="1134" w:right="567" w:bottom="1134" w:left="1701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741E2" w:rsidRDefault="006741E2">
      <w:pPr>
        <w:spacing w:after="0" w:line="240" w:lineRule="auto"/>
      </w:pPr>
      <w:r>
        <w:separator/>
      </w:r>
    </w:p>
  </w:endnote>
  <w:endnote w:type="continuationSeparator" w:id="0">
    <w:p w:rsidR="006741E2" w:rsidRDefault="00674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012E01F-4E7D-424A-9149-1293DEB19FE5}"/>
    <w:embedBold r:id="rId2" w:fontKey="{5F84969C-C5EA-45AE-8F27-3877EB36E77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1FB3CC7B-FE1A-40D3-B8D2-77FF11CB94F3}"/>
    <w:embedBoldItalic r:id="rId4" w:fontKey="{F1662043-2032-4476-968B-AC9A32D15B4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A2C3FF98-F816-4E38-A492-85B54F980350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741E2" w:rsidRDefault="006741E2">
      <w:pPr>
        <w:spacing w:after="0" w:line="240" w:lineRule="auto"/>
      </w:pPr>
      <w:r>
        <w:separator/>
      </w:r>
    </w:p>
  </w:footnote>
  <w:footnote w:type="continuationSeparator" w:id="0">
    <w:p w:rsidR="006741E2" w:rsidRDefault="00674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91FA1" w:rsidRDefault="00977E3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EB0C0E">
      <w:rPr>
        <w:noProof/>
        <w:color w:val="000000"/>
      </w:rPr>
      <w:t>4</w:t>
    </w:r>
    <w:r>
      <w:rPr>
        <w:color w:val="000000"/>
      </w:rPr>
      <w:fldChar w:fldCharType="end"/>
    </w:r>
  </w:p>
  <w:p w:rsidR="00E91FA1" w:rsidRDefault="00E91FA1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E28AE"/>
    <w:multiLevelType w:val="multilevel"/>
    <w:tmpl w:val="C7D0F716"/>
    <w:lvl w:ilvl="0">
      <w:start w:val="1"/>
      <w:numFmt w:val="decimal"/>
      <w:lvlText w:val="%1."/>
      <w:lvlJc w:val="left"/>
      <w:pPr>
        <w:ind w:left="888" w:hanging="528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1FA1"/>
    <w:rsid w:val="000A4914"/>
    <w:rsid w:val="00330930"/>
    <w:rsid w:val="006741E2"/>
    <w:rsid w:val="008A4415"/>
    <w:rsid w:val="00977E30"/>
    <w:rsid w:val="00CF05EE"/>
    <w:rsid w:val="00E91FA1"/>
    <w:rsid w:val="00EB0C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19B5FE"/>
  <w15:docId w15:val="{F50B4A13-1560-4781-9A39-54460DB21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00" w:after="0" w:line="240" w:lineRule="auto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LcePSiYHFq6/w9pbgry1hBnrIA==">CgMxLjAyD2lkLjk4MXRha3ZrbTJyZTIOaC43N3cyYXpzMjd2ejM4AHIhMUhyM0lwQnlUVmZRc3M4eDV4QkRQampzUENxRWRrQ2Fj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4721</Words>
  <Characters>2691</Characters>
  <Application>Microsoft Office Word</Application>
  <DocSecurity>0</DocSecurity>
  <Lines>22</Lines>
  <Paragraphs>14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Мар'яна Савицька</cp:lastModifiedBy>
  <cp:revision>4</cp:revision>
  <dcterms:created xsi:type="dcterms:W3CDTF">2026-05-06T07:11:00Z</dcterms:created>
  <dcterms:modified xsi:type="dcterms:W3CDTF">2026-05-15T06:19:00Z</dcterms:modified>
</cp:coreProperties>
</file>